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40"/>
          <w:szCs w:val="32"/>
          <w:lang w:val="en-US" w:eastAsia="zh-CN"/>
        </w:rPr>
        <w:t>宁波银行深圳分行2023届校园</w:t>
      </w:r>
      <w:r>
        <w:rPr>
          <w:rFonts w:hint="eastAsia" w:ascii="宋体" w:hAnsi="宋体" w:eastAsia="宋体" w:cs="宋体"/>
          <w:b/>
          <w:sz w:val="40"/>
          <w:szCs w:val="32"/>
        </w:rPr>
        <w:t>招聘简章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一、单位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简介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波银行深圳分行是宁波银行第四家异地分行，成立于2008年11月20日，十多年以来，分行扎根特区沃土，秉承“诚信敬业，合规高效，融合创新”的企业文化，支持地方经济建设，扶持中小企业发展，发展新兴金融市场业务，创新金融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截至2022年9月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，员工总人数超1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00人，区域企业及个人客户覆盖率逐步攀升，全面铺开区域化客户服务。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作为宁波银行系统内核心分行，经过十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年的沉淀，深圳分行现已迈入高速发展新阶段，系统内排名位列前列。截至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圳分行共设立营业部、龙岗支行、南山支行、宝安支行、龙华支行、后海支行、罗湖支行、财富港支行、香梅社区支行、坂田支行、科技园支行、光明支行、红荔社区支行、前海支行、华强北支行、坪山支行、盐田支行、西丽支行、梅林支行、大鹏支行等20家分支机构，营业网点遍布深圳各个行政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招聘岗位</w:t>
      </w:r>
    </w:p>
    <w:tbl>
      <w:tblPr>
        <w:tblStyle w:val="5"/>
        <w:tblW w:w="90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7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Header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工作职责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分行培训生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在分支行各条线从事营销管理工作，旨在培养我行全方面专业人才。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分行金融科技定向生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负责分行信息系统建设和各类业务系统的开发与管理工作，旨在培养我行金融科技型专业人才。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分行运营培训生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在分支行运营条线从事运营相关工作，旨在培养我行运营管理专业人才。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公司银行客户经理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具备一定营销和市场拓展能力，根据公司银行业务发展需要和部门工作安排，负责市场开拓、产品营销、风险监控、客户开发等工作。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零售公司业务经理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负责零售公司客户的全面营销，授信业务受理和贷后管理，客户关系维护和市场开拓等工作。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理财经理助理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负责拓展个人存款、理财、基金等资产配置业务，实现业务规模增长和客户财富增值目标。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营销类信贷经理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负责我行个人资产、储蓄存款、大额分期等个人业务产品相关营销工作。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营销类业务经理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负责我行渠道经营和信用卡相关业务的拓展工作，引进基础客户。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负责网点各项柜面业务操作，并参与筹划特色厅堂活动和市场开拓，提供专业的客户服务。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  <w:t>*各岗位具体工作职责详见招聘官网*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三、招聘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国内外高校应届毕业生（初次就业），毕业时间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2022年9月1日至2023年8月31日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取得毕业证、学位证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如为国外高校毕业生，必须于202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年8月底前通过教育部学历认证；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专业不限（分行金融科技定向生要求计算机类、数学类、统计学类等相关专业）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遵纪守法，品行良好，认同宁波银行企业文化，愿意在金融领域长期发展；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性格开朗，乐于合作，具有较强的学习能力、沟通能力、创新意识和责任意识，具备良好的心理素质及身体素质；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符合我行亲属回避政策。</w:t>
      </w:r>
    </w:p>
    <w:p>
      <w:pPr>
        <w:numPr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四、投递方式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1、方式一—PC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官网投递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登陆宁波银行招聘官网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https://zhaopin.nbcb.com.cn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校园招聘-招聘岗位-工作机构：深圳分行-岗位详情-投递岗位</w:t>
      </w:r>
    </w:p>
    <w:p>
      <w:pPr>
        <w:widowControl w:val="0"/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移动端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-微信公众号投递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手机扫描下方二维码“宁波银行招聘”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校园招聘-招聘岗位-工作机构：深圳分行-岗位详情-投递岗位</w:t>
      </w:r>
    </w:p>
    <w:p>
      <w:pPr>
        <w:widowControl w:val="0"/>
        <w:numPr>
          <w:numId w:val="0"/>
        </w:numPr>
        <w:ind w:firstLine="420" w:firstLineChars="20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drawing>
          <wp:inline distT="0" distB="0" distL="114300" distR="114300">
            <wp:extent cx="1247140" cy="12471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五、招聘流程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1、分行培训生/金融科技定向生：简历筛选→初面→在线测评→复试→终面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2、其他岗位：简历筛选→初面→在线测评→终面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2"/>
          <w:szCs w:val="22"/>
          <w:lang w:val="en-US" w:eastAsia="zh-CN"/>
        </w:rPr>
        <w:t>*具体招聘环节及时间安排以我行通知为准*</w:t>
      </w:r>
    </w:p>
    <w:p>
      <w:pPr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六、注意事项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请应聘者准确、完整填写简历和相关资料信息，保证信息真实性；如与事实不符，宁波银行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有权取消其应聘资格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招聘过程中，宁波银行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将通过应聘者在线报名时填写的联系方式（包括手机、E-MAIL邮箱等）与本人联系，请应聘者及时查收短信、邮件等，并保持通讯畅通，以免错过重要的招聘信息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我行将对所有应聘信息严格保密。</w:t>
      </w:r>
    </w:p>
    <w:p>
      <w:pPr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七、宁波银行深圳分行公众号二维码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02665" cy="1013460"/>
            <wp:effectExtent l="0" t="0" r="698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我行主要招聘节点和重要信息都会在此公众号上发布，欢迎关注微信公众号“宁波银行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八、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具体录用结果以宁波银行深圳分行发放的录用通知为准。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B2A1B"/>
    <w:multiLevelType w:val="singleLevel"/>
    <w:tmpl w:val="138B2A1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YzJjZTE0YzQwNWVmNGNlMGUyOGI3ZDM3OGM1NjcifQ=="/>
  </w:docVars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920407D"/>
    <w:rsid w:val="1C8C263B"/>
    <w:rsid w:val="1D020399"/>
    <w:rsid w:val="1DC47FDC"/>
    <w:rsid w:val="1F984E09"/>
    <w:rsid w:val="229F3C84"/>
    <w:rsid w:val="327B01C5"/>
    <w:rsid w:val="37607A2D"/>
    <w:rsid w:val="3A4B3262"/>
    <w:rsid w:val="3C5263BC"/>
    <w:rsid w:val="3EF73C31"/>
    <w:rsid w:val="4CDD3AD5"/>
    <w:rsid w:val="5AE701B8"/>
    <w:rsid w:val="62C257C5"/>
    <w:rsid w:val="73442B53"/>
    <w:rsid w:val="784651B2"/>
    <w:rsid w:val="7AF7724B"/>
    <w:rsid w:val="7B7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1470</Words>
  <Characters>1533</Characters>
  <Lines>3</Lines>
  <Paragraphs>1</Paragraphs>
  <TotalTime>3</TotalTime>
  <ScaleCrop>false</ScaleCrop>
  <LinksUpToDate>false</LinksUpToDate>
  <CharactersWithSpaces>1536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&amp;</cp:lastModifiedBy>
  <dcterms:modified xsi:type="dcterms:W3CDTF">2022-09-27T12:46:13Z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9D18806851364CE79C26E27320275991</vt:lpwstr>
  </property>
</Properties>
</file>