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0705" w14:textId="0FE948A5" w:rsidR="0057188A" w:rsidRPr="0097568A" w:rsidRDefault="00FA65A2" w:rsidP="00FA65A2">
      <w:pPr>
        <w:adjustRightInd w:val="0"/>
        <w:snapToGrid w:val="0"/>
        <w:spacing w:line="540" w:lineRule="atLeas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14:paraId="41223A4D" w14:textId="38DE563D" w:rsidR="0057188A" w:rsidRPr="00FA65A2" w:rsidRDefault="00595817">
      <w:pPr>
        <w:adjustRightInd w:val="0"/>
        <w:snapToGrid w:val="0"/>
        <w:spacing w:line="540" w:lineRule="atLeas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A65A2">
        <w:rPr>
          <w:rFonts w:ascii="Times New Roman" w:eastAsia="黑体" w:hAnsi="Times New Roman" w:cs="Times New Roman" w:hint="eastAsia"/>
          <w:sz w:val="44"/>
          <w:szCs w:val="44"/>
        </w:rPr>
        <w:t>竞赛总规程</w:t>
      </w:r>
    </w:p>
    <w:p w14:paraId="59237151" w14:textId="77777777" w:rsidR="0057188A" w:rsidRPr="0097568A" w:rsidRDefault="0057188A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3FBF05FF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一、主办单位：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中山大学体育运动委员会</w:t>
      </w:r>
    </w:p>
    <w:p w14:paraId="1E55CBC0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二、承办单位：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体育部、校工会</w:t>
      </w:r>
    </w:p>
    <w:p w14:paraId="5C763C7F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196" w:firstLine="627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三、协办单位：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党委学生工作部</w:t>
      </w:r>
    </w:p>
    <w:p w14:paraId="3EFBB35F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四、比赛时间、地点</w:t>
      </w:r>
    </w:p>
    <w:p w14:paraId="591D182E" w14:textId="6B783840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（一）学生组：</w:t>
      </w:r>
    </w:p>
    <w:p w14:paraId="4C35804A" w14:textId="004244E0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 w:rsidR="00AB10AA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FA65A2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="00FA65A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日（周日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）全天</w:t>
      </w:r>
    </w:p>
    <w:p w14:paraId="3B878015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．地点：广州校区南校园英东田径场</w:t>
      </w:r>
    </w:p>
    <w:p w14:paraId="5849805E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（二）教工组：</w:t>
      </w:r>
    </w:p>
    <w:p w14:paraId="16CE6EB7" w14:textId="5728B6F6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 w:rsidR="00AB10AA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FA65A2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="00FA65A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日（周日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）全天</w:t>
      </w:r>
    </w:p>
    <w:p w14:paraId="087A30C9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．地点：广州校区南校园：英东田径场（田径、趣味田径、足球技能）、英东体育馆（排球技能）、室外篮球场（篮球技能）。</w:t>
      </w:r>
    </w:p>
    <w:p w14:paraId="10FBD3C6" w14:textId="2129A010" w:rsidR="000E6F31" w:rsidRPr="0097568A" w:rsidRDefault="000E6F31" w:rsidP="005D225F">
      <w:pPr>
        <w:adjustRightInd w:val="0"/>
        <w:snapToGrid w:val="0"/>
        <w:spacing w:line="540" w:lineRule="atLeast"/>
        <w:ind w:leftChars="250" w:left="525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（三）“全民健身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</w:t>
      </w:r>
      <w:r w:rsidR="00D67FFB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活力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中大”</w:t>
      </w:r>
      <w:r w:rsidR="00AB10AA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师生长跑月</w:t>
      </w:r>
      <w:r w:rsidR="00570327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活动</w:t>
      </w:r>
      <w:r w:rsidR="00AB10AA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启动仪式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时间：</w:t>
      </w:r>
      <w:r w:rsidR="00544228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FA65A2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日上午</w:t>
      </w:r>
      <w:r w:rsidRPr="0097568A" w:rsidDel="000E6F31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544228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8: </w:t>
      </w:r>
      <w:r w:rsidR="00AB10AA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00</w:t>
      </w:r>
    </w:p>
    <w:p w14:paraId="52AE3B60" w14:textId="62830E2C" w:rsidR="00544228" w:rsidRPr="0097568A" w:rsidRDefault="000E6F31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地点：广州校区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南校园西区田径场。</w:t>
      </w:r>
    </w:p>
    <w:p w14:paraId="0128C019" w14:textId="63FBB042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四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入场式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：</w:t>
      </w:r>
    </w:p>
    <w:p w14:paraId="135E39FB" w14:textId="34A936BF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FA65A2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9:</w:t>
      </w:r>
      <w:r w:rsidR="00AB10AA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00</w:t>
      </w:r>
    </w:p>
    <w:p w14:paraId="20E2FCD2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．地点：广州校区南校园英东田径场</w:t>
      </w:r>
    </w:p>
    <w:p w14:paraId="3F09D0D4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五、比赛项目及分组</w:t>
      </w:r>
    </w:p>
    <w:p w14:paraId="769D309D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（一）比赛项目</w:t>
      </w:r>
    </w:p>
    <w:p w14:paraId="075EE63C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学生组：田径比赛。</w:t>
      </w:r>
    </w:p>
    <w:p w14:paraId="5EB32E30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教工组：分别进行田径、趣味田径、篮球技能、排球技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lastRenderedPageBreak/>
        <w:t>能、足球技能五大项目的比赛。</w:t>
      </w:r>
    </w:p>
    <w:p w14:paraId="1AFFCF97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/>
          <w:bCs/>
          <w:snapToGrid w:val="0"/>
          <w:color w:val="000000"/>
          <w:kern w:val="0"/>
          <w:sz w:val="36"/>
          <w:szCs w:val="36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</w:t>
      </w:r>
      <w:r w:rsidRPr="0097568A">
        <w:rPr>
          <w:rFonts w:eastAsia="仿宋_GB2312" w:hint="eastAsia"/>
          <w:b/>
          <w:bCs/>
          <w:snapToGrid w:val="0"/>
          <w:color w:val="000000"/>
          <w:kern w:val="0"/>
          <w:sz w:val="36"/>
          <w:szCs w:val="36"/>
        </w:rPr>
        <w:t>项目分组</w:t>
      </w:r>
    </w:p>
    <w:p w14:paraId="62CB99C3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学生组田径比赛</w:t>
      </w:r>
    </w:p>
    <w:p w14:paraId="37D6B9BD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教工组田径、趣味田径比赛</w:t>
      </w:r>
    </w:p>
    <w:p w14:paraId="43A050B7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教工组篮球技能比赛</w:t>
      </w:r>
    </w:p>
    <w:p w14:paraId="78455A23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4.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教工组排球技能比赛</w:t>
      </w:r>
    </w:p>
    <w:p w14:paraId="179FF2DE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5.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教工组足球技能比赛</w:t>
      </w:r>
    </w:p>
    <w:p w14:paraId="6E34F5C1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六、参赛资格</w:t>
      </w:r>
    </w:p>
    <w:p w14:paraId="00C4D56B" w14:textId="15180934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（一）学生组</w:t>
      </w:r>
    </w:p>
    <w:p w14:paraId="0E58BB5B" w14:textId="0EB43CD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凡具有中山大学学籍的全日制在读本科生、研究生（含国际学生）均可参加比赛（请带学生证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各参赛学生必须经校医院体检合格。其中男子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1500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米、女子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800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米参赛者应签署《身体健康保证书》，承诺已知参赛风险，保证自己身体健康，可以参赛。</w:t>
      </w:r>
    </w:p>
    <w:p w14:paraId="7D1840FF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中山大学在职教职工在读本校研究生的，只能参加教工组比赛（请带工作证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</w:p>
    <w:p w14:paraId="26828244" w14:textId="5163E2DA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4.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中山大学招收的田径项目高水平运动员不得报名参赛。</w:t>
      </w:r>
    </w:p>
    <w:p w14:paraId="77CC4417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（二）教工组</w:t>
      </w:r>
    </w:p>
    <w:p w14:paraId="725D1AF1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中山大学在职教职工和工作一年以上的合同工均可参赛（请带工作证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</w:p>
    <w:p w14:paraId="78DF81AA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各参赛教职工参赛前须经校医院体检合格，由各二级工会负责人在报名时对参赛教工的体检情况进行审核，自行购买参加比赛期间“人身意外伤害保险”。</w:t>
      </w:r>
    </w:p>
    <w:p w14:paraId="317E492D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七、报名办法</w:t>
      </w:r>
    </w:p>
    <w:p w14:paraId="54CA04E9" w14:textId="50D5347E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lastRenderedPageBreak/>
        <w:t>（一）学生组以学院、直属系为单位组队；教工组以二级工会为单位组队。均不得跨单位报名。违反者，取消比赛成绩，并取消所在队“体育道德风尚奖”评选资格。</w:t>
      </w:r>
    </w:p>
    <w:p w14:paraId="652B3602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（二）凡男女混合组队的比赛项目（如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男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女），最少应有半数女队员参赛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</w:p>
    <w:p w14:paraId="45C3E2FD" w14:textId="77777777" w:rsidR="00544228" w:rsidRPr="0097568A" w:rsidRDefault="00544228" w:rsidP="00544228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（三）各项目具体报名办法详见各项目竞赛规程和报名表。</w:t>
      </w:r>
    </w:p>
    <w:p w14:paraId="06E7CBD8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7568A">
        <w:rPr>
          <w:rFonts w:ascii="仿宋" w:eastAsia="仿宋" w:hAnsi="仿宋" w:cs="Times New Roman" w:hint="eastAsia"/>
          <w:sz w:val="32"/>
          <w:szCs w:val="32"/>
        </w:rPr>
        <w:t>（四）报名时间</w:t>
      </w:r>
    </w:p>
    <w:p w14:paraId="0583DF56" w14:textId="338EAF31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1.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请各参赛单位指定一名工作人员扫描以下二维码加入微信群“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 w:rsidR="00881DA4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年校运会报名参赛工作群”。</w:t>
      </w:r>
    </w:p>
    <w:p w14:paraId="2F1B8CC2" w14:textId="6ABD3983" w:rsidR="00544228" w:rsidRPr="0097568A" w:rsidRDefault="009656D0" w:rsidP="00544228">
      <w:pPr>
        <w:adjustRightInd w:val="0"/>
        <w:snapToGrid w:val="0"/>
        <w:spacing w:line="540" w:lineRule="atLeast"/>
        <w:ind w:firstLineChars="200" w:firstLine="42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4BCC5C50" wp14:editId="3BAD4736">
            <wp:extent cx="1898650" cy="2524980"/>
            <wp:effectExtent l="0" t="0" r="6350" b="889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3" cy="25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AFE3" w14:textId="03E3AF4A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2.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请将各项目报名表（电子版和加盖单位公章的扫描版）于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23--2</w:t>
      </w:r>
      <w:r w:rsidR="00881DA4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日发送电子邮件至</w:t>
      </w:r>
      <w:r w:rsidRPr="0097568A">
        <w:rPr>
          <w:rFonts w:eastAsia="仿宋_GB2312"/>
          <w:snapToGrid w:val="0"/>
          <w:color w:val="000000"/>
          <w:kern w:val="0"/>
          <w:sz w:val="32"/>
          <w:szCs w:val="32"/>
        </w:rPr>
        <w:t>gaorf@mail.sysu.edu.cn</w:t>
      </w:r>
      <w:r w:rsidRPr="0097568A">
        <w:rPr>
          <w:rFonts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联系人：高老师，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020-84114976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。扫描版报名表必须与电子版一致，因报名表不一致造成的编排错误大会不予更改。逾期上交报名表按弃权处理。若报名人数及项目数超过规定，直接按顺序取规定人数及项目数。</w:t>
      </w:r>
    </w:p>
    <w:p w14:paraId="75AF8741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各队报名时同时提交一份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字以内书面介绍，内容包括本单位教学、科研及各方面成果等，供入场式广播使用。</w:t>
      </w:r>
    </w:p>
    <w:p w14:paraId="69E4C91D" w14:textId="6D40F4A5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lastRenderedPageBreak/>
        <w:t>3.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请将参加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“全民健身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97568A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活力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中大”</w:t>
      </w:r>
      <w:r w:rsidR="00881DA4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</w:t>
      </w:r>
      <w:r w:rsidR="00881DA4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师生长跑月活动启动仪式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回执电子版于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="00746F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日前发送电子邮件至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zdgh@mail.sysu.edu.cn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。报名联系人：汪老师，联系电话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020-84112075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</w:p>
    <w:p w14:paraId="09044B29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八、开幕式</w:t>
      </w:r>
    </w:p>
    <w:p w14:paraId="04C40D69" w14:textId="66EF7992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开幕式由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“全民健身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97568A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活力中大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”</w:t>
      </w:r>
      <w:r w:rsidR="00746F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师生长跑月活动启动仪式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和入场式组成，</w:t>
      </w:r>
      <w:r w:rsidR="000E6F31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“全民健身</w:t>
      </w:r>
      <w:r w:rsidR="000E6F31" w:rsidRPr="005D225F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97568A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活力中大</w:t>
      </w:r>
      <w:r w:rsidR="000E6F31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”</w:t>
      </w:r>
      <w:r w:rsidR="00746F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师生长跑月活动启动仪式后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按入场式顺序，由引导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员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引导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步行至英东田径场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，起点设在南校园西区田径场，各队人数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48-80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人，入场前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组成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8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×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6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至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8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×</w:t>
      </w:r>
      <w:r w:rsidR="000E6F31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="000E6F31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方阵，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在南校园英东田径场东北门外集中（按入场顺序，以引导牌为基准）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  <w:r w:rsidR="000E6F31" w:rsidRPr="005D225F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0E6F31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“全民健身</w:t>
      </w:r>
      <w:r w:rsidR="000E6F31" w:rsidRPr="005D225F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="0097568A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活力中大</w:t>
      </w:r>
      <w:r w:rsidR="000E6F31" w:rsidRPr="005D225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”</w:t>
      </w:r>
      <w:r w:rsidR="00746F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师生长跑月活动启动仪式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及入场式的组织情况将列为体育道德风尚奖的重要评比条件。</w:t>
      </w:r>
    </w:p>
    <w:p w14:paraId="70431A62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九、比赛办法</w:t>
      </w:r>
    </w:p>
    <w:p w14:paraId="59580601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单项参赛队员（接力及集体项目除外）报名后无论何种原因不能参赛，均作弃权论（不扣分），不得更换队员或由他人顶替参赛。违者一经查实，取消该项比赛成绩、该队员后续比赛资格及所在队“体育道德风尚奖”评比资格。</w:t>
      </w:r>
    </w:p>
    <w:p w14:paraId="20EB3D7D" w14:textId="77777777" w:rsidR="00544228" w:rsidRPr="0097568A" w:rsidRDefault="00544228" w:rsidP="00544228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各项目具体比赛办法详见各项目竞赛规程。</w:t>
      </w:r>
    </w:p>
    <w:p w14:paraId="7BA2B82D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十、录取名次与奖励办法</w:t>
      </w:r>
    </w:p>
    <w:p w14:paraId="2C809966" w14:textId="0C17B9EC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（一）大会所设置的比赛项目</w:t>
      </w:r>
      <w:r w:rsidR="00746F4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和首届引体向上百日挑战赛院系积分，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均记入团体总分。</w:t>
      </w:r>
    </w:p>
    <w:p w14:paraId="5C89AC0E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（二）学生组和教工组各奖励男女团体总分前八名。如遇两队或两队以上计分相等，则按破校记录多者名次列前。如再相等，则按第一名多者名次列前。如此类推。</w:t>
      </w:r>
    </w:p>
    <w:p w14:paraId="289A724C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lastRenderedPageBreak/>
        <w:t>（三）学生组田径比赛录取名次及计分方法详见田径竞赛规程。</w:t>
      </w:r>
    </w:p>
    <w:p w14:paraId="481FA5F3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（四）教工组田径、趣味田径、篮球技能、排球技能及足球技能比赛：</w:t>
      </w:r>
    </w:p>
    <w:p w14:paraId="012E3B0A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各单项奖励前八名。</w:t>
      </w:r>
    </w:p>
    <w:p w14:paraId="659BA75A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个人（仅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名队员）参赛的项目，按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3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计分。集体（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名及以上队员）参赛的项目，双倍计分。</w:t>
      </w:r>
    </w:p>
    <w:p w14:paraId="74C6904E" w14:textId="760E1BBD" w:rsidR="00746F40" w:rsidRPr="0097568A" w:rsidRDefault="00544228" w:rsidP="00746F4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男女合组比赛的项目，其得分仅计入男女团体总分。</w:t>
      </w:r>
    </w:p>
    <w:p w14:paraId="29DA80AC" w14:textId="31CB99EB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（五）大会另设参赛队“体育道德风尚奖”学生组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="00F7085B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名、教工组</w:t>
      </w:r>
      <w:r w:rsidR="00F7085B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名。</w:t>
      </w:r>
    </w:p>
    <w:p w14:paraId="3E87008E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（六）当场比赛结束，凭学生证或工作证自行到英东田径场主席台下大会奖品组领奖。</w:t>
      </w:r>
    </w:p>
    <w:p w14:paraId="5C2D18A8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/>
          <w:bCs/>
          <w:snapToGrid w:val="0"/>
          <w:color w:val="000000"/>
          <w:kern w:val="0"/>
          <w:sz w:val="36"/>
          <w:szCs w:val="36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十一、申诉处理</w:t>
      </w:r>
    </w:p>
    <w:p w14:paraId="4917D367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比赛期间，凡对竞赛及运动员资格等问题提出申诉，应在该项目（该场）比赛结束后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30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分钟内向大会仲裁组递交有领队或教练签名的申诉书，大会仲裁组的决定为最终决定。</w:t>
      </w:r>
    </w:p>
    <w:p w14:paraId="3215DF40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28"/>
          <w:szCs w:val="28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十二、领队会、报名表及领取比赛秩序册时间</w:t>
      </w:r>
      <w:r w:rsidRPr="0097568A">
        <w:rPr>
          <w:rFonts w:ascii="Times New Roman" w:eastAsia="黑体" w:hAnsi="Times New Roman" w:cs="Times New Roman" w:hint="eastAsia"/>
          <w:sz w:val="28"/>
          <w:szCs w:val="28"/>
        </w:rPr>
        <w:t>（不再另行通知）</w:t>
      </w:r>
    </w:p>
    <w:p w14:paraId="0C226302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（一）领队会</w:t>
      </w:r>
    </w:p>
    <w:p w14:paraId="1E3D0584" w14:textId="6ADC8D8E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</w:t>
      </w:r>
      <w:r w:rsidR="008D14EB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五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）下午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15:00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</w:p>
    <w:p w14:paraId="26095EDD" w14:textId="2A2F81D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．会议采用线上形式，具体参会信息将提前在“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 w:rsidR="00F7085B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年校运会报名参赛工作群”发布。领队会上解释比赛规程、开幕式及各项比赛有关事宜，务请各参赛单位准时参会。因缺席会议造成报名及比赛失误，大会不作受理。</w:t>
      </w:r>
    </w:p>
    <w:p w14:paraId="508909D1" w14:textId="7B94D551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lastRenderedPageBreak/>
        <w:t>（二）报名表及入场式介绍：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23--2</w:t>
      </w:r>
      <w:r w:rsidR="00FA64A3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日发送电子邮件至</w:t>
      </w:r>
      <w:r w:rsidRPr="0097568A">
        <w:rPr>
          <w:rFonts w:eastAsia="仿宋_GB2312"/>
          <w:snapToGrid w:val="0"/>
          <w:color w:val="000000"/>
          <w:kern w:val="0"/>
          <w:sz w:val="32"/>
          <w:szCs w:val="32"/>
        </w:rPr>
        <w:t>gaorf@mail.sysu.edu.cn</w:t>
      </w:r>
      <w:r w:rsidRPr="0097568A">
        <w:rPr>
          <w:rFonts w:eastAsia="仿宋_GB2312" w:hint="eastAsia"/>
          <w:snapToGrid w:val="0"/>
          <w:color w:val="000000"/>
          <w:kern w:val="0"/>
          <w:sz w:val="32"/>
          <w:szCs w:val="32"/>
        </w:rPr>
        <w:t>。联系人：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高老师（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020-84114976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）。</w:t>
      </w:r>
    </w:p>
    <w:p w14:paraId="344A8658" w14:textId="00A95C4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（三）比赛秩序册：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8D14EB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3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—</w:t>
      </w:r>
      <w:r w:rsidR="008D14EB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日（周三至周五）办公时间，各队自行到广州校区南校园体育部一楼办公室高老师处（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020-84114976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）领取。如不需要纸质秩序册，也可在体育部网站下载。</w:t>
      </w:r>
    </w:p>
    <w:p w14:paraId="2A10BBA1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7568A">
        <w:rPr>
          <w:rFonts w:ascii="Times New Roman" w:eastAsia="黑体" w:hAnsi="Times New Roman" w:cs="Times New Roman" w:hint="eastAsia"/>
          <w:sz w:val="32"/>
          <w:szCs w:val="32"/>
        </w:rPr>
        <w:t>十三、其他</w:t>
      </w:r>
    </w:p>
    <w:p w14:paraId="5EFAEB46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未尽事宜，由大会组委会解释。</w:t>
      </w:r>
    </w:p>
    <w:p w14:paraId="5B20C9D3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本规程、各有关通知，同时在体育部网站公布</w:t>
      </w:r>
    </w:p>
    <w:p w14:paraId="13EB84FD" w14:textId="77777777" w:rsidR="00544228" w:rsidRPr="0097568A" w:rsidRDefault="00232A51" w:rsidP="00544228">
      <w:pPr>
        <w:adjustRightInd w:val="0"/>
        <w:snapToGrid w:val="0"/>
        <w:spacing w:line="540" w:lineRule="atLeast"/>
        <w:ind w:firstLineChars="200" w:firstLine="420"/>
        <w:jc w:val="lef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hyperlink r:id="rId8" w:history="1">
        <w:r w:rsidR="00544228" w:rsidRPr="0097568A">
          <w:rPr>
            <w:rStyle w:val="a7"/>
            <w:rFonts w:eastAsia="仿宋_GB2312"/>
            <w:bCs/>
            <w:snapToGrid w:val="0"/>
            <w:kern w:val="0"/>
            <w:sz w:val="32"/>
            <w:szCs w:val="32"/>
          </w:rPr>
          <w:t>http://tiyu.sysu.edu.cn/</w:t>
        </w:r>
      </w:hyperlink>
    </w:p>
    <w:p w14:paraId="4D598F83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jc w:val="center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（联系人：高老师，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02084114976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hyperlink r:id="rId9" w:history="1">
        <w:r w:rsidRPr="0097568A">
          <w:rPr>
            <w:rFonts w:eastAsia="仿宋_GB2312"/>
            <w:bCs/>
            <w:snapToGrid w:val="0"/>
            <w:color w:val="000000"/>
            <w:kern w:val="0"/>
            <w:sz w:val="32"/>
            <w:szCs w:val="32"/>
          </w:rPr>
          <w:t>gaorf@mail.sysu.edu.cn</w:t>
        </w:r>
      </w:hyperlink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</w:t>
      </w:r>
    </w:p>
    <w:p w14:paraId="7FE377DE" w14:textId="77777777" w:rsidR="00544228" w:rsidRPr="0097568A" w:rsidRDefault="00544228" w:rsidP="00544228">
      <w:pPr>
        <w:adjustRightInd w:val="0"/>
        <w:snapToGrid w:val="0"/>
        <w:spacing w:line="540" w:lineRule="atLeast"/>
        <w:ind w:firstLineChars="200" w:firstLine="640"/>
        <w:jc w:val="center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547A7356" w14:textId="267FC239" w:rsidR="00544228" w:rsidRPr="0097568A" w:rsidRDefault="00FA65A2" w:rsidP="00FA65A2">
      <w:pPr>
        <w:adjustRightInd w:val="0"/>
        <w:snapToGrid w:val="0"/>
        <w:spacing w:line="540" w:lineRule="atLeast"/>
        <w:ind w:right="84" w:firstLineChars="200" w:firstLine="640"/>
        <w:jc w:val="lef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              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中山大学体育运动委员会</w:t>
      </w:r>
    </w:p>
    <w:p w14:paraId="78A79576" w14:textId="34751D36" w:rsidR="00544228" w:rsidRDefault="00FA65A2" w:rsidP="00FA65A2">
      <w:pPr>
        <w:adjustRightInd w:val="0"/>
        <w:snapToGrid w:val="0"/>
        <w:spacing w:line="540" w:lineRule="atLeast"/>
        <w:ind w:right="-58" w:firstLineChars="200" w:firstLine="640"/>
        <w:jc w:val="left"/>
      </w:pP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                 </w:t>
      </w:r>
      <w:r w:rsidR="00544228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 w:rsidR="004305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 w:rsidR="00430540"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="00544228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</w:p>
    <w:p w14:paraId="501DCD4C" w14:textId="77777777" w:rsidR="00544228" w:rsidRPr="00544228" w:rsidRDefault="00544228" w:rsidP="00CA2BD9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2259B926" w14:textId="77777777" w:rsidR="0057188A" w:rsidRDefault="0057188A"/>
    <w:sectPr w:rsidR="0057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65A9" w14:textId="77777777" w:rsidR="00232A51" w:rsidRDefault="00232A51" w:rsidP="00544228">
      <w:r>
        <w:separator/>
      </w:r>
    </w:p>
  </w:endnote>
  <w:endnote w:type="continuationSeparator" w:id="0">
    <w:p w14:paraId="59853112" w14:textId="77777777" w:rsidR="00232A51" w:rsidRDefault="00232A51" w:rsidP="0054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A4A8" w14:textId="77777777" w:rsidR="00232A51" w:rsidRDefault="00232A51" w:rsidP="00544228">
      <w:r>
        <w:separator/>
      </w:r>
    </w:p>
  </w:footnote>
  <w:footnote w:type="continuationSeparator" w:id="0">
    <w:p w14:paraId="26E9A5D6" w14:textId="77777777" w:rsidR="00232A51" w:rsidRDefault="00232A51" w:rsidP="0054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88A"/>
    <w:rsid w:val="0001027E"/>
    <w:rsid w:val="00052A9B"/>
    <w:rsid w:val="000967C6"/>
    <w:rsid w:val="000E6F31"/>
    <w:rsid w:val="0014251B"/>
    <w:rsid w:val="001C120A"/>
    <w:rsid w:val="00214F14"/>
    <w:rsid w:val="00232A51"/>
    <w:rsid w:val="002B5323"/>
    <w:rsid w:val="0034274E"/>
    <w:rsid w:val="003D7F8A"/>
    <w:rsid w:val="00430540"/>
    <w:rsid w:val="0046175D"/>
    <w:rsid w:val="00480EAC"/>
    <w:rsid w:val="00544228"/>
    <w:rsid w:val="00570327"/>
    <w:rsid w:val="0057188A"/>
    <w:rsid w:val="00595817"/>
    <w:rsid w:val="005B0718"/>
    <w:rsid w:val="005C5ECD"/>
    <w:rsid w:val="005D225F"/>
    <w:rsid w:val="00632BC8"/>
    <w:rsid w:val="006E0FBD"/>
    <w:rsid w:val="00731485"/>
    <w:rsid w:val="00746F40"/>
    <w:rsid w:val="008158E9"/>
    <w:rsid w:val="00881DA4"/>
    <w:rsid w:val="008D14EB"/>
    <w:rsid w:val="009656D0"/>
    <w:rsid w:val="0097568A"/>
    <w:rsid w:val="00AB10AA"/>
    <w:rsid w:val="00B246FD"/>
    <w:rsid w:val="00CA2BD9"/>
    <w:rsid w:val="00CB4473"/>
    <w:rsid w:val="00CB4CF6"/>
    <w:rsid w:val="00CC03A1"/>
    <w:rsid w:val="00D053A5"/>
    <w:rsid w:val="00D67FFB"/>
    <w:rsid w:val="00DD527F"/>
    <w:rsid w:val="00E26AF7"/>
    <w:rsid w:val="00E90CE9"/>
    <w:rsid w:val="00F7085B"/>
    <w:rsid w:val="00FA64A3"/>
    <w:rsid w:val="00FA65A2"/>
    <w:rsid w:val="571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40AD"/>
  <w15:docId w15:val="{DBA0125E-9BE5-4F8D-81CC-2A0F488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rsid w:val="00595817"/>
    <w:rPr>
      <w:sz w:val="18"/>
      <w:szCs w:val="18"/>
    </w:rPr>
  </w:style>
  <w:style w:type="character" w:customStyle="1" w:styleId="a9">
    <w:name w:val="批注框文本 字符"/>
    <w:basedOn w:val="a0"/>
    <w:link w:val="a8"/>
    <w:rsid w:val="005958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yu.sysu.edu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orf@mail.sys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TYB</cp:lastModifiedBy>
  <cp:revision>11</cp:revision>
  <dcterms:created xsi:type="dcterms:W3CDTF">2021-10-07T02:22:00Z</dcterms:created>
  <dcterms:modified xsi:type="dcterms:W3CDTF">2021-10-17T13:37:00Z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